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B578EB" w:rsidRPr="00E82EBC" w:rsidRDefault="00505F14" w:rsidP="00AF70E8">
      <w:pPr>
        <w:jc w:val="center"/>
        <w:rPr>
          <w:b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1447800</wp:posOffset>
                </wp:positionH>
                <wp:positionV relativeFrom="paragraph">
                  <wp:posOffset>388620</wp:posOffset>
                </wp:positionV>
                <wp:extent cx="5410200" cy="5334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0200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5F14" w:rsidRPr="00AF70E8" w:rsidRDefault="00505F14" w:rsidP="00505F14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In accordance with US Soccer mandates, </w:t>
                            </w:r>
                            <w:r w:rsidRPr="00AF70E8">
                              <w:rPr>
                                <w:b/>
                              </w:rPr>
                              <w:t>ENYYSA strongly recommends that the following 7v7 (U9/U10) rules regarding the withdrawal (Build Out) line to be adhered to</w:t>
                            </w:r>
                            <w:r>
                              <w:rPr>
                                <w:b/>
                              </w:rPr>
                              <w:t>:</w:t>
                            </w:r>
                          </w:p>
                          <w:p w:rsidR="00505F14" w:rsidRDefault="00505F1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14pt;margin-top:30.6pt;width:426pt;height:4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" filled="f" stroked="f" strokeweight=".5pt">
                <v:textbox>
                  <w:txbxContent>
                    <w:p w:rsidR="00505F14" w:rsidRPr="00AF70E8" w:rsidRDefault="00505F14" w:rsidP="00505F14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In accordance with US Soccer mandates, </w:t>
                      </w:r>
                      <w:r w:rsidRPr="00AF70E8">
                        <w:rPr>
                          <w:b/>
                        </w:rPr>
                        <w:t>ENYYSA strongly recommends that the following 7v7 (U9/U10) rules regarding the withdrawal (Build Out) line to be adhered to</w:t>
                      </w:r>
                      <w:r>
                        <w:rPr>
                          <w:b/>
                        </w:rPr>
                        <w:t>:</w:t>
                      </w:r>
                    </w:p>
                    <w:p w:rsidR="00505F14" w:rsidRDefault="00505F14"/>
                  </w:txbxContent>
                </v:textbox>
              </v:shape>
            </w:pict>
          </mc:Fallback>
        </mc:AlternateContent>
      </w:r>
      <w:r>
        <w:rPr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327660</wp:posOffset>
                </wp:positionH>
                <wp:positionV relativeFrom="paragraph">
                  <wp:posOffset>-152400</wp:posOffset>
                </wp:positionV>
                <wp:extent cx="1165860" cy="101346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5860" cy="1013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5F14" w:rsidRDefault="00505F1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31525" cy="922020"/>
                                  <wp:effectExtent l="0" t="0" r="254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lijsl best navy blue.jpg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54412" cy="94467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25.8pt;margin-top:-12pt;width:91.8pt;height:7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" filled="f" stroked="f" strokeweight=".5pt">
                <v:textbox>
                  <w:txbxContent>
                    <w:p w:rsidR="00505F14" w:rsidRDefault="00505F14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931525" cy="922020"/>
                            <wp:effectExtent l="0" t="0" r="254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lijsl best navy blue.jpg"/>
                                    <pic:cNvPicPr/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54412" cy="94467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40"/>
          <w:szCs w:val="40"/>
        </w:rPr>
        <w:t xml:space="preserve">                        </w:t>
      </w:r>
      <w:r w:rsidR="00D3375F">
        <w:rPr>
          <w:b/>
          <w:sz w:val="40"/>
          <w:szCs w:val="40"/>
        </w:rPr>
        <w:t xml:space="preserve">U-9/U-10 </w:t>
      </w:r>
      <w:r w:rsidR="00B70136" w:rsidRPr="00E82EBC">
        <w:rPr>
          <w:b/>
          <w:sz w:val="40"/>
          <w:szCs w:val="40"/>
        </w:rPr>
        <w:t>B</w:t>
      </w:r>
      <w:r>
        <w:rPr>
          <w:b/>
          <w:sz w:val="40"/>
          <w:szCs w:val="40"/>
        </w:rPr>
        <w:t>UILD OUT LINE</w:t>
      </w:r>
    </w:p>
    <w:p w:rsidR="00505F14" w:rsidRDefault="00505F14"/>
    <w:p w:rsidR="00505F14" w:rsidRDefault="00505F14"/>
    <w:p w:rsidR="00D3375F" w:rsidRDefault="00D3375F">
      <w:r>
        <w:t xml:space="preserve">The philosophy behind having the Build-Out line is to </w:t>
      </w:r>
      <w:r w:rsidR="009E546E">
        <w:t xml:space="preserve">help promote the development of young players and give them time and space to play </w:t>
      </w:r>
      <w:r w:rsidR="007E6C25">
        <w:t>out</w:t>
      </w:r>
      <w:r w:rsidR="009E546E">
        <w:t xml:space="preserve"> from the</w:t>
      </w:r>
      <w:r w:rsidR="007E6C25">
        <w:t>ir</w:t>
      </w:r>
      <w:r w:rsidR="009E546E">
        <w:t xml:space="preserve"> defensive third as opposed to kicking the ball a</w:t>
      </w:r>
      <w:r w:rsidR="00505F14">
        <w:t>s</w:t>
      </w:r>
      <w:r w:rsidR="009E546E">
        <w:t xml:space="preserve"> far away from their goal as they can.</w:t>
      </w:r>
      <w:r w:rsidR="007E6C25">
        <w:t xml:space="preserve"> Giving them that little bit of extra time and space gives them the opportunity </w:t>
      </w:r>
      <w:r w:rsidR="00505F14">
        <w:t xml:space="preserve">to </w:t>
      </w:r>
      <w:r w:rsidR="007E6C25">
        <w:t>at least play out of situations which provides learning moments for the players, whether they are successful or not, and coaching moments for the coaches.</w:t>
      </w:r>
    </w:p>
    <w:p w:rsidR="00B578EB" w:rsidRDefault="00B578EB">
      <w:r>
        <w:t xml:space="preserve">The </w:t>
      </w:r>
      <w:r w:rsidR="007E6C25">
        <w:t xml:space="preserve">Build-Out </w:t>
      </w:r>
      <w:r>
        <w:t>line</w:t>
      </w:r>
      <w:r w:rsidR="00D90223">
        <w:t xml:space="preserve"> is to be</w:t>
      </w:r>
      <w:r>
        <w:t xml:space="preserve"> placed </w:t>
      </w:r>
      <w:r w:rsidR="00505F14">
        <w:t>halfway</w:t>
      </w:r>
      <w:r>
        <w:t xml:space="preserve"> between the top of the penalty area and the </w:t>
      </w:r>
      <w:r w:rsidR="00505F14">
        <w:t>midfield</w:t>
      </w:r>
      <w:r>
        <w:t xml:space="preserve"> line</w:t>
      </w:r>
    </w:p>
    <w:p w:rsidR="00B578EB" w:rsidRPr="0057047C" w:rsidRDefault="00B578EB" w:rsidP="00505F14">
      <w:pPr>
        <w:pStyle w:val="ListParagraph"/>
        <w:numPr>
          <w:ilvl w:val="0"/>
          <w:numId w:val="6"/>
        </w:numPr>
      </w:pPr>
      <w:r>
        <w:t xml:space="preserve">The line also </w:t>
      </w:r>
      <w:r w:rsidR="00505F14">
        <w:t>is</w:t>
      </w:r>
      <w:r>
        <w:t xml:space="preserve"> used for the offside line.  Players cannot be penalized for an offside offense between the halfway line and the build out line</w:t>
      </w:r>
    </w:p>
    <w:p w:rsidR="003B259E" w:rsidRPr="0057047C" w:rsidRDefault="003B259E" w:rsidP="00AF70E8">
      <w:pPr>
        <w:pStyle w:val="ListParagraph"/>
        <w:numPr>
          <w:ilvl w:val="0"/>
          <w:numId w:val="6"/>
        </w:numPr>
      </w:pPr>
      <w:r w:rsidRPr="0057047C">
        <w:t xml:space="preserve">The opposing team must move behind the </w:t>
      </w:r>
      <w:r w:rsidR="00F53181">
        <w:t>build out</w:t>
      </w:r>
      <w:r w:rsidRPr="0057047C">
        <w:t xml:space="preserve"> line in the following situations</w:t>
      </w:r>
    </w:p>
    <w:p w:rsidR="003B259E" w:rsidRPr="0057047C" w:rsidRDefault="003B259E" w:rsidP="00AF70E8">
      <w:pPr>
        <w:pStyle w:val="ListParagraph"/>
        <w:numPr>
          <w:ilvl w:val="1"/>
          <w:numId w:val="6"/>
        </w:numPr>
      </w:pPr>
      <w:r w:rsidRPr="0057047C">
        <w:t>On a Goal Kick</w:t>
      </w:r>
    </w:p>
    <w:p w:rsidR="00B578EB" w:rsidRPr="0057047C" w:rsidRDefault="003B259E" w:rsidP="00AF70E8">
      <w:pPr>
        <w:pStyle w:val="ListParagraph"/>
        <w:numPr>
          <w:ilvl w:val="1"/>
          <w:numId w:val="6"/>
        </w:numPr>
      </w:pPr>
      <w:r w:rsidRPr="0057047C">
        <w:t>When the goalkeeper has possession of the ball (with their hands)</w:t>
      </w:r>
    </w:p>
    <w:p w:rsidR="003B259E" w:rsidRPr="0057047C" w:rsidRDefault="003B259E" w:rsidP="00AF70E8">
      <w:pPr>
        <w:pStyle w:val="ListParagraph"/>
        <w:numPr>
          <w:ilvl w:val="0"/>
          <w:numId w:val="6"/>
        </w:numPr>
      </w:pPr>
      <w:r w:rsidRPr="0057047C">
        <w:t>The goalkeeper may release the ball into play prior to the opposing team reaching the build</w:t>
      </w:r>
      <w:r w:rsidR="00DC0B4F" w:rsidRPr="0057047C">
        <w:t xml:space="preserve"> </w:t>
      </w:r>
      <w:r w:rsidRPr="0057047C">
        <w:t xml:space="preserve">out line (quick restart).  </w:t>
      </w:r>
      <w:r w:rsidR="00DC0B4F" w:rsidRPr="0057047C">
        <w:t xml:space="preserve">The </w:t>
      </w:r>
      <w:r w:rsidR="00F53181">
        <w:t>opposing</w:t>
      </w:r>
      <w:r w:rsidR="00DC0B4F" w:rsidRPr="0057047C">
        <w:t xml:space="preserve"> team may challenge for the ball once the ball has either</w:t>
      </w:r>
    </w:p>
    <w:p w:rsidR="00DC0B4F" w:rsidRPr="0057047C" w:rsidRDefault="00DC0B4F" w:rsidP="00AF70E8">
      <w:pPr>
        <w:pStyle w:val="ListParagraph"/>
        <w:numPr>
          <w:ilvl w:val="1"/>
          <w:numId w:val="6"/>
        </w:numPr>
      </w:pPr>
      <w:r w:rsidRPr="0057047C">
        <w:t>Been touched by a teammate</w:t>
      </w:r>
      <w:r w:rsidR="00F53181">
        <w:t xml:space="preserve"> of the goalkeeper</w:t>
      </w:r>
    </w:p>
    <w:p w:rsidR="00DC0B4F" w:rsidRPr="0057047C" w:rsidRDefault="00DC0B4F" w:rsidP="00AF70E8">
      <w:pPr>
        <w:pStyle w:val="ListParagraph"/>
        <w:numPr>
          <w:ilvl w:val="1"/>
          <w:numId w:val="6"/>
        </w:numPr>
      </w:pPr>
      <w:r w:rsidRPr="0057047C">
        <w:t>Goalkeeper has dropped the ball and touched it with their feet</w:t>
      </w:r>
    </w:p>
    <w:p w:rsidR="00B70136" w:rsidRPr="0057047C" w:rsidRDefault="00B578EB" w:rsidP="00AF70E8">
      <w:pPr>
        <w:pStyle w:val="ListParagraph"/>
        <w:numPr>
          <w:ilvl w:val="0"/>
          <w:numId w:val="6"/>
        </w:numPr>
      </w:pPr>
      <w:r>
        <w:t xml:space="preserve">Once the opposing team is behind the build out line, the goalkeeper can pass, throw, or roll the ball into play </w:t>
      </w:r>
      <w:r w:rsidRPr="00B578EB">
        <w:rPr>
          <w:b/>
        </w:rPr>
        <w:t>(punting, including drop kicking, is not allowed)</w:t>
      </w:r>
    </w:p>
    <w:p w:rsidR="00B70136" w:rsidRPr="0057047C" w:rsidRDefault="004E0187" w:rsidP="00AF70E8">
      <w:pPr>
        <w:pStyle w:val="ListParagraph"/>
        <w:numPr>
          <w:ilvl w:val="0"/>
          <w:numId w:val="6"/>
        </w:numPr>
      </w:pPr>
      <w:r>
        <w:t>T</w:t>
      </w:r>
      <w:r w:rsidR="00B70136" w:rsidRPr="0057047C">
        <w:t>he opposing team</w:t>
      </w:r>
      <w:r w:rsidR="00A841F8">
        <w:t xml:space="preserve"> </w:t>
      </w:r>
      <w:r w:rsidR="00A841F8" w:rsidRPr="00D90223">
        <w:t>may</w:t>
      </w:r>
      <w:r w:rsidR="00B70136" w:rsidRPr="0057047C">
        <w:t xml:space="preserve"> cross the </w:t>
      </w:r>
      <w:r w:rsidR="00F53181">
        <w:t>build out</w:t>
      </w:r>
      <w:r w:rsidR="00B70136" w:rsidRPr="0057047C">
        <w:t xml:space="preserve"> line</w:t>
      </w:r>
      <w:r>
        <w:t xml:space="preserve"> when:</w:t>
      </w:r>
    </w:p>
    <w:p w:rsidR="00B70136" w:rsidRPr="0057047C" w:rsidRDefault="00DC0B4F" w:rsidP="00AF70E8">
      <w:pPr>
        <w:pStyle w:val="ListParagraph"/>
        <w:numPr>
          <w:ilvl w:val="1"/>
          <w:numId w:val="6"/>
        </w:numPr>
      </w:pPr>
      <w:r w:rsidRPr="0057047C">
        <w:t>The g</w:t>
      </w:r>
      <w:r w:rsidR="00B70136" w:rsidRPr="0057047C">
        <w:t xml:space="preserve">oalkeeper </w:t>
      </w:r>
      <w:r w:rsidRPr="0057047C">
        <w:t xml:space="preserve">passes, </w:t>
      </w:r>
      <w:r w:rsidR="00B70136" w:rsidRPr="0057047C">
        <w:t>throws</w:t>
      </w:r>
      <w:r w:rsidRPr="0057047C">
        <w:t>, or rolls</w:t>
      </w:r>
      <w:r w:rsidR="00B70136" w:rsidRPr="0057047C">
        <w:t xml:space="preserve"> the ball with their hands to a teammate who </w:t>
      </w:r>
      <w:r w:rsidR="0057047C" w:rsidRPr="0057047C">
        <w:rPr>
          <w:b/>
        </w:rPr>
        <w:t xml:space="preserve">then </w:t>
      </w:r>
      <w:r w:rsidR="00B70136" w:rsidRPr="0057047C">
        <w:t>touches the ball</w:t>
      </w:r>
      <w:r w:rsidR="00D3375F">
        <w:t xml:space="preserve"> (First Touch is Free)</w:t>
      </w:r>
    </w:p>
    <w:p w:rsidR="00DC0B4F" w:rsidRPr="0057047C" w:rsidRDefault="00DC0B4F" w:rsidP="00AF70E8">
      <w:pPr>
        <w:pStyle w:val="ListParagraph"/>
        <w:numPr>
          <w:ilvl w:val="1"/>
          <w:numId w:val="6"/>
        </w:numPr>
      </w:pPr>
      <w:r w:rsidRPr="0057047C">
        <w:t>On a Goal Kick when the ball has left the penalty area and touched by a teammate</w:t>
      </w:r>
    </w:p>
    <w:p w:rsidR="00B70136" w:rsidRPr="0057047C" w:rsidRDefault="00B70136" w:rsidP="00AF70E8">
      <w:pPr>
        <w:pStyle w:val="ListParagraph"/>
        <w:numPr>
          <w:ilvl w:val="1"/>
          <w:numId w:val="6"/>
        </w:numPr>
      </w:pPr>
      <w:r w:rsidRPr="0057047C">
        <w:t>The Goalkeeper in possession of the ball with their hands drops the ball to the ground then touches it with their feet</w:t>
      </w:r>
    </w:p>
    <w:p w:rsidR="00053405" w:rsidRDefault="001765ED" w:rsidP="00AF70E8">
      <w:pPr>
        <w:pStyle w:val="ListParagraph"/>
        <w:numPr>
          <w:ilvl w:val="2"/>
          <w:numId w:val="6"/>
        </w:numPr>
      </w:pPr>
      <w:r w:rsidRPr="0057047C">
        <w:t xml:space="preserve">An indirect free kick will be awarded to the </w:t>
      </w:r>
      <w:r w:rsidR="00C22BD0">
        <w:t>opposing</w:t>
      </w:r>
      <w:r w:rsidRPr="0057047C">
        <w:t xml:space="preserve"> team if</w:t>
      </w:r>
      <w:r w:rsidR="004E0187">
        <w:t>:</w:t>
      </w:r>
      <w:r w:rsidRPr="0057047C">
        <w:t xml:space="preserve"> </w:t>
      </w:r>
    </w:p>
    <w:p w:rsidR="0057047C" w:rsidRDefault="00053405" w:rsidP="00505F14">
      <w:pPr>
        <w:pStyle w:val="ListParagraph"/>
        <w:numPr>
          <w:ilvl w:val="4"/>
          <w:numId w:val="6"/>
        </w:numPr>
        <w:ind w:left="2700"/>
      </w:pPr>
      <w:r>
        <w:t>T</w:t>
      </w:r>
      <w:r w:rsidR="001765ED" w:rsidRPr="0057047C">
        <w:t>he GK drops the ball to the ground and does not touch it with their feet within 6 seconds</w:t>
      </w:r>
    </w:p>
    <w:p w:rsidR="0057047C" w:rsidRPr="0057047C" w:rsidRDefault="00053405" w:rsidP="00505F14">
      <w:pPr>
        <w:pStyle w:val="ListParagraph"/>
        <w:numPr>
          <w:ilvl w:val="4"/>
          <w:numId w:val="6"/>
        </w:numPr>
        <w:ind w:left="2700"/>
      </w:pPr>
      <w:r>
        <w:t>The GK releases the ball with their hands and</w:t>
      </w:r>
      <w:r w:rsidR="00772A08">
        <w:t xml:space="preserve"> </w:t>
      </w:r>
      <w:r w:rsidR="00772A08" w:rsidRPr="00D90223">
        <w:t>the receiving player chooses not to touch the ball within 6 seconds</w:t>
      </w:r>
      <w:r w:rsidR="009E0BFD" w:rsidRPr="00D90223">
        <w:t>.</w:t>
      </w:r>
    </w:p>
    <w:p w:rsidR="0057047C" w:rsidRPr="0057047C" w:rsidRDefault="0057047C" w:rsidP="00AF70E8">
      <w:pPr>
        <w:pStyle w:val="ListParagraph"/>
        <w:numPr>
          <w:ilvl w:val="0"/>
          <w:numId w:val="6"/>
        </w:numPr>
      </w:pPr>
      <w:r w:rsidRPr="0057047C">
        <w:t>If the opposing team crosses the build out</w:t>
      </w:r>
      <w:r w:rsidR="00AF70E8">
        <w:t xml:space="preserve"> line before the above (Point #5</w:t>
      </w:r>
      <w:r w:rsidR="00BA29DE">
        <w:t>, a, b, c</w:t>
      </w:r>
      <w:r w:rsidRPr="0057047C">
        <w:t>)</w:t>
      </w:r>
      <w:r w:rsidR="004E0187">
        <w:t xml:space="preserve"> the referee will:</w:t>
      </w:r>
      <w:r w:rsidRPr="0057047C">
        <w:t xml:space="preserve"> </w:t>
      </w:r>
    </w:p>
    <w:p w:rsidR="0057047C" w:rsidRPr="0057047C" w:rsidRDefault="004E0187" w:rsidP="00AF70E8">
      <w:pPr>
        <w:pStyle w:val="ListParagraph"/>
        <w:numPr>
          <w:ilvl w:val="1"/>
          <w:numId w:val="6"/>
        </w:numPr>
      </w:pPr>
      <w:r>
        <w:t xml:space="preserve">From </w:t>
      </w:r>
      <w:r w:rsidR="0057047C" w:rsidRPr="0057047C">
        <w:t>Goal Kick – Retake the Goal Kick</w:t>
      </w:r>
    </w:p>
    <w:p w:rsidR="0057047C" w:rsidRPr="0057047C" w:rsidRDefault="00EF3C8D" w:rsidP="00AF70E8">
      <w:pPr>
        <w:pStyle w:val="ListParagraph"/>
        <w:numPr>
          <w:ilvl w:val="1"/>
          <w:numId w:val="6"/>
        </w:numPr>
      </w:pPr>
      <w:r>
        <w:t>From the Goalkeepers possession</w:t>
      </w:r>
      <w:r w:rsidR="0057047C" w:rsidRPr="0057047C">
        <w:t xml:space="preserve"> – An Indirect Free Kick is awarded to the </w:t>
      </w:r>
      <w:r w:rsidR="00D83F91">
        <w:t>goalkeepers’</w:t>
      </w:r>
      <w:r w:rsidR="00C22BD0">
        <w:t xml:space="preserve"> </w:t>
      </w:r>
      <w:r w:rsidR="0057047C" w:rsidRPr="0057047C">
        <w:t>team</w:t>
      </w:r>
    </w:p>
    <w:p w:rsidR="0057047C" w:rsidRPr="0057047C" w:rsidRDefault="004E0187" w:rsidP="00AF70E8">
      <w:pPr>
        <w:pStyle w:val="ListParagraph"/>
        <w:numPr>
          <w:ilvl w:val="2"/>
          <w:numId w:val="6"/>
        </w:numPr>
      </w:pPr>
      <w:r>
        <w:t>Ball I</w:t>
      </w:r>
      <w:r w:rsidR="0057047C" w:rsidRPr="0057047C">
        <w:t xml:space="preserve">nside the Penalty area – </w:t>
      </w:r>
      <w:r>
        <w:t>Opposing team may not cross build out line until the b</w:t>
      </w:r>
      <w:r w:rsidR="0057047C" w:rsidRPr="0057047C">
        <w:t>all leave</w:t>
      </w:r>
      <w:r>
        <w:t>s</w:t>
      </w:r>
      <w:r w:rsidR="0057047C" w:rsidRPr="0057047C">
        <w:t xml:space="preserve"> the penalty area and </w:t>
      </w:r>
      <w:r>
        <w:t xml:space="preserve">is </w:t>
      </w:r>
      <w:r w:rsidR="0057047C" w:rsidRPr="0057047C">
        <w:t>touched by a teammate</w:t>
      </w:r>
      <w:r w:rsidR="00F53181">
        <w:t xml:space="preserve"> of the goalkeeper</w:t>
      </w:r>
      <w:r w:rsidR="0057047C" w:rsidRPr="0057047C">
        <w:t>.  If the ball does not leave the Penalty area the kick is re-taken</w:t>
      </w:r>
    </w:p>
    <w:p w:rsidR="00B70136" w:rsidRPr="0057047C" w:rsidRDefault="004E0187" w:rsidP="00AF70E8">
      <w:pPr>
        <w:pStyle w:val="ListParagraph"/>
        <w:numPr>
          <w:ilvl w:val="2"/>
          <w:numId w:val="6"/>
        </w:numPr>
      </w:pPr>
      <w:r>
        <w:t xml:space="preserve">Ball </w:t>
      </w:r>
      <w:r w:rsidR="0057047C" w:rsidRPr="0057047C">
        <w:t xml:space="preserve">Outside the Penalty Area – </w:t>
      </w:r>
      <w:r>
        <w:t>Opposing team may not cross build out line until the b</w:t>
      </w:r>
      <w:r w:rsidR="0057047C" w:rsidRPr="0057047C">
        <w:t xml:space="preserve">all is kicked and </w:t>
      </w:r>
      <w:r>
        <w:t xml:space="preserve">then </w:t>
      </w:r>
      <w:r w:rsidR="0057047C" w:rsidRPr="0057047C">
        <w:t>touched by a teammate</w:t>
      </w:r>
      <w:r w:rsidR="00F53181">
        <w:t xml:space="preserve"> of the goalkeeper</w:t>
      </w:r>
      <w:r w:rsidR="00FC47DA">
        <w:t xml:space="preserve">, </w:t>
      </w:r>
      <w:r w:rsidR="00FC47DA" w:rsidRPr="00D90223">
        <w:t>kick is re-taken.</w:t>
      </w:r>
    </w:p>
    <w:p w:rsidR="0057047C" w:rsidRPr="0057047C" w:rsidRDefault="0057047C" w:rsidP="00AF70E8">
      <w:pPr>
        <w:pStyle w:val="ListParagraph"/>
        <w:numPr>
          <w:ilvl w:val="0"/>
          <w:numId w:val="6"/>
        </w:numPr>
      </w:pPr>
      <w:r w:rsidRPr="0057047C">
        <w:t>If the goalkeeper punts the ball</w:t>
      </w:r>
      <w:r w:rsidR="004E0187">
        <w:t>,</w:t>
      </w:r>
      <w:r w:rsidRPr="0057047C">
        <w:t xml:space="preserve"> an</w:t>
      </w:r>
      <w:r>
        <w:t xml:space="preserve"> </w:t>
      </w:r>
      <w:r w:rsidRPr="0057047C">
        <w:t>indirect free kick is awarded to the opposing team from the spot of the offense</w:t>
      </w:r>
    </w:p>
    <w:p w:rsidR="0057047C" w:rsidRDefault="00BA29DE" w:rsidP="00AF70E8">
      <w:pPr>
        <w:pStyle w:val="ListParagraph"/>
        <w:numPr>
          <w:ilvl w:val="1"/>
          <w:numId w:val="6"/>
        </w:numPr>
      </w:pPr>
      <w:r>
        <w:t xml:space="preserve">EXCEPTION; </w:t>
      </w:r>
      <w:r w:rsidR="0057047C" w:rsidRPr="0057047C">
        <w:t>If the offense</w:t>
      </w:r>
      <w:r w:rsidR="004E0187">
        <w:t xml:space="preserve"> (punt)</w:t>
      </w:r>
      <w:r w:rsidR="0057047C" w:rsidRPr="0057047C">
        <w:t xml:space="preserve"> occurs within the goal area, the</w:t>
      </w:r>
      <w:r w:rsidR="004E0187">
        <w:t xml:space="preserve"> kick is taken at </w:t>
      </w:r>
      <w:r w:rsidR="00FC47DA" w:rsidRPr="00D90223">
        <w:t>the nearest point to where the infringement occurred on the goal area line</w:t>
      </w:r>
      <w:r w:rsidR="009E0BFD" w:rsidRPr="00D90223">
        <w:t xml:space="preserve"> (top of the box)</w:t>
      </w:r>
      <w:r w:rsidR="00FC47DA" w:rsidRPr="00D90223">
        <w:t xml:space="preserve"> that is parallel to the goal line.</w:t>
      </w:r>
    </w:p>
    <w:p w:rsidR="0057047C" w:rsidRPr="00505F14" w:rsidRDefault="007F47D3" w:rsidP="00505F14">
      <w:pPr>
        <w:jc w:val="center"/>
        <w:rPr>
          <w:b/>
          <w:sz w:val="72"/>
          <w:szCs w:val="72"/>
        </w:rPr>
      </w:pPr>
      <w:r w:rsidRPr="00505F14">
        <w:rPr>
          <w:b/>
          <w:sz w:val="72"/>
          <w:szCs w:val="72"/>
        </w:rPr>
        <w:t>“First Touch is Free”</w:t>
      </w:r>
    </w:p>
    <w:sectPr w:rsidR="0057047C" w:rsidRPr="00505F14" w:rsidSect="00B578E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5500" w:rsidRDefault="00855500" w:rsidP="00B578EB">
      <w:pPr>
        <w:spacing w:after="0" w:line="240" w:lineRule="auto"/>
      </w:pPr>
      <w:r>
        <w:separator/>
      </w:r>
    </w:p>
  </w:endnote>
  <w:endnote w:type="continuationSeparator" w:id="0">
    <w:p w:rsidR="00855500" w:rsidRDefault="00855500" w:rsidP="00B57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5500" w:rsidRDefault="00855500" w:rsidP="00B578EB">
      <w:pPr>
        <w:spacing w:after="0" w:line="240" w:lineRule="auto"/>
      </w:pPr>
      <w:r>
        <w:separator/>
      </w:r>
    </w:p>
  </w:footnote>
  <w:footnote w:type="continuationSeparator" w:id="0">
    <w:p w:rsidR="00855500" w:rsidRDefault="00855500" w:rsidP="00B578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FE4201"/>
    <w:multiLevelType w:val="hybridMultilevel"/>
    <w:tmpl w:val="E0548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EC41C5"/>
    <w:multiLevelType w:val="hybridMultilevel"/>
    <w:tmpl w:val="C86675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675597"/>
    <w:multiLevelType w:val="hybridMultilevel"/>
    <w:tmpl w:val="8B6E67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8D25DD"/>
    <w:multiLevelType w:val="hybridMultilevel"/>
    <w:tmpl w:val="7922740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2E3381"/>
    <w:multiLevelType w:val="hybridMultilevel"/>
    <w:tmpl w:val="5E2AD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C91BC9"/>
    <w:multiLevelType w:val="hybridMultilevel"/>
    <w:tmpl w:val="E44E0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3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136"/>
    <w:rsid w:val="00053405"/>
    <w:rsid w:val="000A3A38"/>
    <w:rsid w:val="001765ED"/>
    <w:rsid w:val="001A43FD"/>
    <w:rsid w:val="001F07C0"/>
    <w:rsid w:val="002A13FB"/>
    <w:rsid w:val="002A1B53"/>
    <w:rsid w:val="003B259E"/>
    <w:rsid w:val="003B35FB"/>
    <w:rsid w:val="003E5892"/>
    <w:rsid w:val="00430D39"/>
    <w:rsid w:val="004C08F7"/>
    <w:rsid w:val="004E0187"/>
    <w:rsid w:val="005013CF"/>
    <w:rsid w:val="00505F14"/>
    <w:rsid w:val="00507664"/>
    <w:rsid w:val="00520C98"/>
    <w:rsid w:val="00553160"/>
    <w:rsid w:val="0057047C"/>
    <w:rsid w:val="005908DD"/>
    <w:rsid w:val="005A79B5"/>
    <w:rsid w:val="00672805"/>
    <w:rsid w:val="00772A08"/>
    <w:rsid w:val="007E6C25"/>
    <w:rsid w:val="007F47D3"/>
    <w:rsid w:val="008405A9"/>
    <w:rsid w:val="0085025D"/>
    <w:rsid w:val="00855500"/>
    <w:rsid w:val="00883FF2"/>
    <w:rsid w:val="00965E0F"/>
    <w:rsid w:val="00980576"/>
    <w:rsid w:val="009E0BFD"/>
    <w:rsid w:val="009E546E"/>
    <w:rsid w:val="00A765F8"/>
    <w:rsid w:val="00A841F8"/>
    <w:rsid w:val="00AB247C"/>
    <w:rsid w:val="00AF70E8"/>
    <w:rsid w:val="00B4325D"/>
    <w:rsid w:val="00B578EB"/>
    <w:rsid w:val="00B57CCB"/>
    <w:rsid w:val="00B70136"/>
    <w:rsid w:val="00BA29DE"/>
    <w:rsid w:val="00C22BD0"/>
    <w:rsid w:val="00C242C2"/>
    <w:rsid w:val="00CB3390"/>
    <w:rsid w:val="00D3375F"/>
    <w:rsid w:val="00D83F91"/>
    <w:rsid w:val="00D84F6E"/>
    <w:rsid w:val="00D90223"/>
    <w:rsid w:val="00D95751"/>
    <w:rsid w:val="00DC0B4F"/>
    <w:rsid w:val="00DE67F9"/>
    <w:rsid w:val="00DF62E6"/>
    <w:rsid w:val="00E82EBC"/>
    <w:rsid w:val="00EA2707"/>
    <w:rsid w:val="00EA589D"/>
    <w:rsid w:val="00EF3C8D"/>
    <w:rsid w:val="00F503E4"/>
    <w:rsid w:val="00F53181"/>
    <w:rsid w:val="00F92F86"/>
    <w:rsid w:val="00FC4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ED7BF15-A77E-4F4A-8215-AD23A0DC4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F62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013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578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78EB"/>
  </w:style>
  <w:style w:type="paragraph" w:styleId="Footer">
    <w:name w:val="footer"/>
    <w:basedOn w:val="Normal"/>
    <w:link w:val="FooterChar"/>
    <w:uiPriority w:val="99"/>
    <w:unhideWhenUsed/>
    <w:rsid w:val="00B578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78EB"/>
  </w:style>
  <w:style w:type="paragraph" w:styleId="BalloonText">
    <w:name w:val="Balloon Text"/>
    <w:basedOn w:val="Normal"/>
    <w:link w:val="BalloonTextChar"/>
    <w:uiPriority w:val="99"/>
    <w:semiHidden/>
    <w:unhideWhenUsed/>
    <w:rsid w:val="00883F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3F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 Abel</dc:creator>
  <cp:lastModifiedBy>Tim Nolan</cp:lastModifiedBy>
  <cp:revision>2</cp:revision>
  <cp:lastPrinted>2017-08-25T19:16:00Z</cp:lastPrinted>
  <dcterms:created xsi:type="dcterms:W3CDTF">2018-09-25T01:23:00Z</dcterms:created>
  <dcterms:modified xsi:type="dcterms:W3CDTF">2018-09-25T01:23:00Z</dcterms:modified>
</cp:coreProperties>
</file>